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2D" w:rsidRDefault="00F8252D" w:rsidP="00F8252D">
      <w:pPr>
        <w:pStyle w:val="western"/>
      </w:pPr>
    </w:p>
    <w:tbl>
      <w:tblPr>
        <w:tblW w:w="104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92"/>
        <w:gridCol w:w="1800"/>
        <w:gridCol w:w="3780"/>
        <w:gridCol w:w="2199"/>
      </w:tblGrid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1E1711" w:rsidP="00C77A34">
            <w:pPr>
              <w:pStyle w:val="western"/>
            </w:pPr>
            <w:r>
              <w:t>IFI6060</w:t>
            </w:r>
            <w:r w:rsidR="00F8252D">
              <w:t xml:space="preserve">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1E1711" w:rsidP="00C77A34">
            <w:pPr>
              <w:pStyle w:val="western"/>
            </w:pPr>
            <w:r>
              <w:t>.NET raamistik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4 EAP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52t 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Õppesemester:S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B39AD" w:rsidP="00C77A34">
            <w:pPr>
              <w:pStyle w:val="western"/>
            </w:pPr>
            <w:r>
              <w:t>Arvestus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Eesmärk: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B39AD" w:rsidP="00C77A34">
            <w:pPr>
              <w:pStyle w:val="western"/>
            </w:pPr>
            <w:r>
              <w:t>Tutvustada Microsoft .NET raamistiku põhjal rakenduste programmeerimise võimalusi, anda oskused põhiliste tehnoloogiatega hakkama saamiseks.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Aine lühikirjeldus:</w:t>
            </w:r>
          </w:p>
          <w:p w:rsidR="00F8252D" w:rsidRDefault="00F8252D" w:rsidP="00C77A34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BC456C" w:rsidP="00C77A34">
            <w:pPr>
              <w:snapToGrid w:val="0"/>
              <w:rPr>
                <w:bCs/>
                <w:iCs/>
              </w:rPr>
            </w:pPr>
            <w:r>
              <w:t xml:space="preserve">.NETi võimalused ja ülesehitus. Kasutatavad programmeerimiskeeled. Lähem tutvus C#ga. Andmetüübid, massiivid, kollektsioonid, objektorienteeritus, sisend/väljund. Sündmused, delegaadid. Raamistikus kasutatavad nimeruumid ja klassid. Veebirakenduste koostamine. Komponentide kasutamine, seadistamine ja loomine. MS SQL Serveri tava- ja lisavõimalused. Päästikud, salvestatud protseduurid. Andmebaasipõhise veebirakenduse loomine. Sessioonid, autentimine. Töölauarakenduse koostamine. Graafikavõimalused, animatsioonide loomine. Lõimed, sündmustele reageerimine. WPF ja Silverlight. XNA mänguloomiskeskkond. Iseseisvalt koostatakse erinevaid rakendusi kasutades .NET võimalusi. </w:t>
            </w:r>
          </w:p>
          <w:p w:rsidR="00F8252D" w:rsidRDefault="00F8252D" w:rsidP="00C77A34">
            <w:pPr>
              <w:pStyle w:val="western"/>
            </w:pPr>
            <w:r>
              <w:rPr>
                <w:bCs/>
                <w:iCs/>
              </w:rPr>
              <w:t xml:space="preserve">Õppetööst suure osa moodustavad praktilised harjutused ühise mõttetööna tahvlil, rühmatööd ning individuaalülesanded. Enamikel läbi võetud </w:t>
            </w:r>
            <w:r w:rsidR="00232DFF">
              <w:rPr>
                <w:bCs/>
                <w:iCs/>
              </w:rPr>
              <w:t xml:space="preserve">teemadel </w:t>
            </w:r>
            <w:r>
              <w:rPr>
                <w:bCs/>
                <w:iCs/>
              </w:rPr>
              <w:t>tuleb esitada kodutöö.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Õpiväljundid: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snapToGrid w:val="0"/>
            </w:pPr>
          </w:p>
          <w:p w:rsidR="00F8252D" w:rsidRDefault="00BC456C" w:rsidP="00C77A34">
            <w:pPr>
              <w:pStyle w:val="western"/>
              <w:spacing w:after="240"/>
            </w:pPr>
            <w:r>
              <w:t xml:space="preserve">Kursuse läbinu: </w:t>
            </w:r>
            <w:r>
              <w:br/>
              <w:t xml:space="preserve">Tunneb .NET raamistiku ülesehitust ja võimalusi; </w:t>
            </w:r>
            <w:r>
              <w:br/>
              <w:t xml:space="preserve">Suudab selle abil koostada nii veebi- kui graafikarakendusi; </w:t>
            </w:r>
            <w:r>
              <w:br/>
              <w:t xml:space="preserve">Oskab MS SQL Serverit kasutada infosüsteemi hoidmise platvormina. 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Hindamismeetodid: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BC456C" w:rsidP="00C77A34">
            <w:pPr>
              <w:pStyle w:val="western"/>
            </w:pPr>
            <w:r>
              <w:rPr>
                <w:bCs/>
                <w:iCs/>
              </w:rPr>
              <w:t>Arvestus</w:t>
            </w:r>
            <w:r w:rsidR="00F8252D">
              <w:rPr>
                <w:bCs/>
                <w:iCs/>
              </w:rPr>
              <w:t>. 2/3 tulemusest moodustavad kodu- ja grupitööd, kolmandiku eksamitöö. Aine läbimiseks tuleb aktiivselt osaleda ka teooriaseminaril.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Õppejõud: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Lektor Jaagup Kippar.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Ingliskeelne nimetus: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AA1781" w:rsidP="00C77A34">
            <w:pPr>
              <w:pStyle w:val="western"/>
            </w:pPr>
            <w:r>
              <w:t>.NET Framework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Eeldusaine: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Puudub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Kohustuslik kirjandus: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BC456C" w:rsidP="00C77A34">
            <w:pPr>
              <w:pStyle w:val="western"/>
            </w:pPr>
            <w:r>
              <w:t>ENETA veebiarenduse õppematerjalid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Asenduskirjandus:</w:t>
            </w:r>
          </w:p>
          <w:p w:rsidR="00F8252D" w:rsidRDefault="00F8252D" w:rsidP="00C77A34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BC456C" w:rsidP="00C77A34">
            <w:r>
              <w:t>ENETA veebiarenduse õppematerjalid koos kaasasolevate ülesannete lahendamisega.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  <w:spacing w:after="240"/>
            </w:pPr>
            <w:r>
              <w:t>Tundides kohalolekut ei kontrollita, kuid aktiivne õppetöös osalemine soodustab materjali omandamist ning vajalike tööde sooritamist.</w:t>
            </w:r>
          </w:p>
          <w:p w:rsidR="00F8252D" w:rsidRDefault="00F8252D" w:rsidP="00C77A34">
            <w:pPr>
              <w:pStyle w:val="western"/>
              <w:spacing w:after="240"/>
            </w:pPr>
            <w:r>
              <w:t>Õppeaine läbimiseks peavad üldjuhul olema kõik nõutud punktid sooritatud – rakendused koostatud ning seletatud/kaitstud ja seminaril sõna võetud. Vajadusel saab kokkuleppel õppejõuga mõne nõutava töö asendada valdkonda sobiva vähemalt sama keeruka lahenduse loomisega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Iseseisva töö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37F6" w:rsidRDefault="00D237F6" w:rsidP="00C77A34">
            <w:r>
              <w:t>* Andmetabeli väljund veebis</w:t>
            </w:r>
          </w:p>
          <w:p w:rsidR="00D237F6" w:rsidRDefault="00D237F6" w:rsidP="00C77A34">
            <w:r>
              <w:t>* Administreeritav tõlgitava seotud andmetabelitega veebirakendus</w:t>
            </w:r>
          </w:p>
          <w:p w:rsidR="00D237F6" w:rsidRDefault="00D237F6" w:rsidP="00C77A34">
            <w:r>
              <w:t>* Windows Phone rakendus</w:t>
            </w:r>
          </w:p>
          <w:p w:rsidR="00D237F6" w:rsidRDefault="00D237F6" w:rsidP="00C77A34">
            <w:r>
              <w:t>* Silverlighti rakendus</w:t>
            </w:r>
          </w:p>
          <w:p w:rsidR="00D237F6" w:rsidRDefault="00D237F6" w:rsidP="00C77A34">
            <w:r>
              <w:t>* XNA rakendus</w:t>
            </w:r>
          </w:p>
          <w:p w:rsidR="00D237F6" w:rsidRDefault="00D237F6" w:rsidP="00C77A34">
            <w:r>
              <w:t>* Arvestusülesande lahendamine</w:t>
            </w:r>
          </w:p>
          <w:p w:rsidR="00D237F6" w:rsidRDefault="00D237F6" w:rsidP="00C77A34">
            <w:r>
              <w:t>* Teooriaseminar</w:t>
            </w:r>
          </w:p>
          <w:p w:rsidR="00F8252D" w:rsidRPr="00AE2EA5" w:rsidRDefault="00F8252D" w:rsidP="00C77A34"/>
          <w:p w:rsidR="00F8252D" w:rsidRDefault="00F8252D" w:rsidP="00C77A34">
            <w:pPr>
              <w:pStyle w:val="western"/>
            </w:pP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Hindamiskriteeriumid, millest hindamisel lähtutakse:</w:t>
            </w:r>
          </w:p>
          <w:p w:rsidR="00F8252D" w:rsidRDefault="00F8252D" w:rsidP="00C77A34">
            <w:pPr>
              <w:pStyle w:val="western"/>
            </w:pPr>
            <w:r>
              <w:t>1.kriteerium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võimalusi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ohte</w:t>
            </w:r>
          </w:p>
          <w:p w:rsidR="00ED1ECB" w:rsidRDefault="00ED1ECB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veebilehestiku siduda andmebaasiga</w:t>
            </w:r>
          </w:p>
          <w:p w:rsidR="00F8252D" w:rsidRDefault="00F8252D" w:rsidP="00C77A34">
            <w:pPr>
              <w:pStyle w:val="western"/>
            </w:pPr>
            <w:r>
              <w:t>A – Saab eelnevaga hakkama iseseisvalt ning suudab ka kaaslasi juhendada.</w:t>
            </w:r>
          </w:p>
          <w:p w:rsidR="00F8252D" w:rsidRDefault="00F8252D" w:rsidP="00C77A34">
            <w:pPr>
              <w:pStyle w:val="western"/>
            </w:pPr>
            <w:r>
              <w:t>B – Lisaks eelmisele suudab õppejõu abiga kavandada ja testida veebilehestiku kasutatavust ja turvalisust.</w:t>
            </w:r>
          </w:p>
          <w:p w:rsidR="00F8252D" w:rsidRDefault="00F8252D" w:rsidP="00C77A34">
            <w:pPr>
              <w:pStyle w:val="western"/>
            </w:pPr>
            <w:r>
              <w:t>C – Oskab analüüsida veebilehestike ülesehitust muuhulgas turvalisuse poole pealt.</w:t>
            </w:r>
          </w:p>
          <w:p w:rsidR="00F8252D" w:rsidRDefault="00F8252D" w:rsidP="00C77A34">
            <w:pPr>
              <w:pStyle w:val="western"/>
            </w:pPr>
            <w:r>
              <w:t>D – Suudab kirjeldada kasutaja jaoks loodud tehnilisi võimalusi ja nende tagamaid, nimetada levinumaid ohte.</w:t>
            </w:r>
          </w:p>
          <w:p w:rsidR="00F8252D" w:rsidRDefault="00F8252D" w:rsidP="00C77A34">
            <w:pPr>
              <w:pStyle w:val="western"/>
            </w:pPr>
            <w:r>
              <w:t>E – Oskab nimetada võimalusi</w:t>
            </w:r>
          </w:p>
          <w:p w:rsidR="00F8252D" w:rsidRDefault="00F8252D" w:rsidP="00C77A34">
            <w:pPr>
              <w:pStyle w:val="western"/>
            </w:pPr>
            <w:r>
              <w:t>2.kriteerium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</w:t>
            </w:r>
            <w:r w:rsidR="00ED1ECB">
              <w:t>b koostada Windows Phone mobiilirakendusi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 xml:space="preserve">Suudab </w:t>
            </w:r>
            <w:r w:rsidR="00ED1ECB">
              <w:t>koostada Silverlighti rakendusi</w:t>
            </w:r>
          </w:p>
          <w:p w:rsidR="00ED1ECB" w:rsidRDefault="00ED1ECB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koostada XNA rakendusi</w:t>
            </w:r>
          </w:p>
          <w:p w:rsidR="00F8252D" w:rsidRDefault="00F8252D" w:rsidP="00C77A34">
            <w:pPr>
              <w:pStyle w:val="western"/>
            </w:pPr>
            <w:r>
              <w:t xml:space="preserve">A – Suudab töörühma juhina koostada ja koordineerida lõppkasutajale sobiliku </w:t>
            </w:r>
            <w:r w:rsidR="00ED1ECB">
              <w:t>rakenduse</w:t>
            </w:r>
            <w:r>
              <w:t xml:space="preserve"> loomist.</w:t>
            </w:r>
          </w:p>
          <w:p w:rsidR="00F8252D" w:rsidRDefault="00F8252D" w:rsidP="00C77A34">
            <w:pPr>
              <w:pStyle w:val="western"/>
            </w:pPr>
            <w:r>
              <w:t xml:space="preserve">B – Suudab töörühma liikmena kavandada ja valmis teha </w:t>
            </w:r>
            <w:r w:rsidR="00ED1ECB">
              <w:t>rakenduse</w:t>
            </w:r>
            <w:r>
              <w:t>.</w:t>
            </w:r>
          </w:p>
          <w:p w:rsidR="00F8252D" w:rsidRDefault="00F8252D" w:rsidP="00C77A34">
            <w:pPr>
              <w:pStyle w:val="western"/>
            </w:pPr>
            <w:r>
              <w:t xml:space="preserve">C – Suudab </w:t>
            </w:r>
            <w:r w:rsidR="00ED1ECB">
              <w:t>.NET rakendusi</w:t>
            </w:r>
            <w:r>
              <w:t>.</w:t>
            </w:r>
          </w:p>
          <w:p w:rsidR="00F8252D" w:rsidRDefault="00F8252D" w:rsidP="00C77A34">
            <w:pPr>
              <w:pStyle w:val="western"/>
            </w:pPr>
            <w:r>
              <w:t xml:space="preserve">D – Suudab </w:t>
            </w:r>
            <w:r w:rsidR="00ED1ECB">
              <w:t>koostada lihtsamaid.NET rakendusi</w:t>
            </w:r>
            <w:r>
              <w:t>.</w:t>
            </w:r>
          </w:p>
          <w:p w:rsidR="00F8252D" w:rsidRDefault="00F8252D" w:rsidP="00ED1ECB">
            <w:pPr>
              <w:pStyle w:val="western"/>
            </w:pPr>
            <w:r>
              <w:t xml:space="preserve">E – </w:t>
            </w:r>
            <w:r w:rsidR="00ED1ECB">
              <w:t>Suudab kohandada lihtsamaid .NET rakendusi</w:t>
            </w:r>
            <w:r>
              <w:t>.</w:t>
            </w:r>
          </w:p>
        </w:tc>
      </w:tr>
      <w:tr w:rsidR="00F8252D" w:rsidTr="00BC456C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Informatsioon kursuse sisu kohta, kursuse jaotumine teemade kaupa sh kontakttundide ajad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Ajakava nädalate kaupa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ASP.NET veebilehestiku koostamine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LINQ andmetöötlus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Veebilehestiku sidumine andmebaasiga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Administreeritava ja tõlgitava veebirakenduse loomine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BC456C">
              <w:rPr>
                <w:rFonts w:ascii="Times New Roman" w:eastAsia="Times New Roman" w:hAnsi="Times New Roman" w:cs="Times New Roman"/>
                <w:sz w:val="20"/>
                <w:szCs w:val="20"/>
              </w:rPr>
              <w:t>C# ja objektorienteerituse ülevaade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Eraldatud tegevusloogikaga veebilehed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Windows Phone mobiilirakendused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Iseseisva töö nädal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Graafiliste rakenduste koostamine Silverlighti abil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Silverlighti komponentide loomine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SQL serveri ülevaade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XNA arendusplatvorm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XNA komponentide loomine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14.Arvestus</w:t>
            </w:r>
          </w:p>
          <w:p w:rsidR="00BC456C" w:rsidRPr="00DB39AD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15.Teooriaseminar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B39AD" w:rsidRDefault="00DB39A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563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Informaatika instituut</w:t>
            </w: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32"/>
        <w:gridCol w:w="2624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p w:rsidR="0089618A" w:rsidRDefault="00AA1781"/>
    <w:sectPr w:rsidR="0089618A" w:rsidSect="006F5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F8252D"/>
    <w:rsid w:val="000B7ADB"/>
    <w:rsid w:val="00171A5F"/>
    <w:rsid w:val="001E1711"/>
    <w:rsid w:val="00232DFF"/>
    <w:rsid w:val="00430217"/>
    <w:rsid w:val="004F59F9"/>
    <w:rsid w:val="006F5EFE"/>
    <w:rsid w:val="00804B59"/>
    <w:rsid w:val="00870CAD"/>
    <w:rsid w:val="00906FAA"/>
    <w:rsid w:val="009E7C07"/>
    <w:rsid w:val="009F0262"/>
    <w:rsid w:val="00AA1781"/>
    <w:rsid w:val="00BC456C"/>
    <w:rsid w:val="00CC2353"/>
    <w:rsid w:val="00D237F6"/>
    <w:rsid w:val="00DB39AD"/>
    <w:rsid w:val="00E17884"/>
    <w:rsid w:val="00ED1ECB"/>
    <w:rsid w:val="00EF108E"/>
    <w:rsid w:val="00F8252D"/>
    <w:rsid w:val="00FA437C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825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F825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39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TLÜ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8</cp:revision>
  <dcterms:created xsi:type="dcterms:W3CDTF">2011-09-02T10:10:00Z</dcterms:created>
  <dcterms:modified xsi:type="dcterms:W3CDTF">2011-09-02T10:58:00Z</dcterms:modified>
</cp:coreProperties>
</file>