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 käsitleb järgmisi teemasid: Andmete modelleerimise ja andmebaasisüsteemide arengu ajalugu. Põhimõisted. Relatsiooniline andmebaas kui tabelite kogum. Andmemudel. Andmeskeem. Andmebaas kui andmemudeli füüsiline väljendus. Andmebaasi üldine struktuur. Andmete seostamine. Andmebaasi komponendid. Andmebaaside erinevad kontseptid ja arhitektuurid: hierarhiline ja võrkstruktuur, relatsiooniline- ja navigatsiooniline struktuur. Olem-seos diagramm. Relatsiooniline algebra. Andmestruktuuride normaliseerimine. Andmestruktuuride formaliseerimine – mustrid andmemudelite loomisel. SQL – relatsioonilise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mõistetesüsteemist;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EA15CF">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Design and Development of Databases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tunnipaaride kaupa. </w:t>
            </w:r>
          </w:p>
          <w:p w:rsidR="00662000" w:rsidRDefault="002410E0">
            <w:pPr>
              <w:pStyle w:val="western"/>
              <w:numPr>
                <w:ilvl w:val="0"/>
                <w:numId w:val="3"/>
              </w:numPr>
            </w:pPr>
            <w:r>
              <w:rPr>
                <w:sz w:val="20"/>
                <w:szCs w:val="20"/>
              </w:rPr>
              <w:t xml:space="preserve">05.09 Andmebaaside näited, kasutusvaldkonnad, andmebaasi loomine, andmetabeli loomine. Ligipääs testserverisse koduarvutist. </w:t>
            </w:r>
          </w:p>
          <w:p w:rsidR="00662000" w:rsidRDefault="002410E0">
            <w:pPr>
              <w:pStyle w:val="western"/>
              <w:numPr>
                <w:ilvl w:val="0"/>
                <w:numId w:val="3"/>
              </w:numPr>
            </w:pPr>
            <w:r>
              <w:rPr>
                <w:sz w:val="20"/>
                <w:szCs w:val="20"/>
              </w:rPr>
              <w:t xml:space="preserve">12.09 (4t) Ühe andmetabeliga seotud käsklused – lisamine, kustutamine, muutmine, filtreerimine, sortimine, tingimused. Andmetabeli kasutamine töövoorakenduse alusena, </w:t>
            </w:r>
          </w:p>
          <w:p w:rsidR="00662000" w:rsidRDefault="00EA15CF">
            <w:pPr>
              <w:pStyle w:val="western"/>
              <w:numPr>
                <w:ilvl w:val="0"/>
                <w:numId w:val="3"/>
              </w:numPr>
            </w:pPr>
            <w:r>
              <w:rPr>
                <w:sz w:val="20"/>
                <w:szCs w:val="20"/>
              </w:rPr>
              <w:t>19.09 Ü</w:t>
            </w:r>
            <w:r w:rsidR="002410E0">
              <w:rPr>
                <w:sz w:val="20"/>
                <w:szCs w:val="20"/>
              </w:rPr>
              <w:t>he tabeli SQL-käskude esitamine Töövoorakenduse veebiliidese</w:t>
            </w:r>
            <w:r>
              <w:rPr>
                <w:sz w:val="20"/>
                <w:szCs w:val="20"/>
              </w:rPr>
              <w:t xml:space="preserve"> koostamine. A</w:t>
            </w:r>
            <w:bookmarkStart w:id="0" w:name="_GoBack"/>
            <w:bookmarkEnd w:id="0"/>
            <w:r w:rsidR="002410E0">
              <w:rPr>
                <w:sz w:val="20"/>
                <w:szCs w:val="20"/>
              </w:rPr>
              <w:t>gregaatfunktsioonid, grupeerimine. Alampäringud</w:t>
            </w:r>
          </w:p>
          <w:p w:rsidR="00662000" w:rsidRDefault="002410E0">
            <w:pPr>
              <w:pStyle w:val="western"/>
              <w:numPr>
                <w:ilvl w:val="0"/>
                <w:numId w:val="3"/>
              </w:numPr>
              <w:rPr>
                <w:sz w:val="20"/>
                <w:szCs w:val="20"/>
              </w:rPr>
            </w:pPr>
            <w:r>
              <w:rPr>
                <w:sz w:val="20"/>
                <w:szCs w:val="20"/>
              </w:rPr>
              <w:t xml:space="preserve">26.09 Andmetabeli statistikakäskude esitamine ja analüüs. </w:t>
            </w:r>
          </w:p>
          <w:p w:rsidR="00662000" w:rsidRDefault="002410E0">
            <w:pPr>
              <w:pStyle w:val="western"/>
              <w:numPr>
                <w:ilvl w:val="0"/>
                <w:numId w:val="3"/>
              </w:numPr>
              <w:rPr>
                <w:sz w:val="20"/>
                <w:szCs w:val="20"/>
              </w:rPr>
            </w:pPr>
            <w:r>
              <w:rPr>
                <w:sz w:val="20"/>
                <w:szCs w:val="20"/>
              </w:rPr>
              <w:lastRenderedPageBreak/>
              <w:t>03.10 Kontrolltöö ühe andmetabeli kohta</w:t>
            </w:r>
          </w:p>
          <w:p w:rsidR="00662000" w:rsidRDefault="002410E0">
            <w:pPr>
              <w:pStyle w:val="western"/>
              <w:numPr>
                <w:ilvl w:val="0"/>
                <w:numId w:val="3"/>
              </w:numPr>
              <w:rPr>
                <w:sz w:val="20"/>
                <w:szCs w:val="20"/>
              </w:rPr>
            </w:pPr>
            <w:r>
              <w:rPr>
                <w:sz w:val="20"/>
                <w:szCs w:val="20"/>
              </w:rPr>
              <w:t>10.10 Andmemudelid, andmeskeemid, andmete seostamine, sidumiskäsklused SQLis. Tabelite ühendamine ja päringute koostamine.</w:t>
            </w:r>
          </w:p>
          <w:p w:rsidR="00662000" w:rsidRDefault="002410E0">
            <w:pPr>
              <w:pStyle w:val="western"/>
              <w:numPr>
                <w:ilvl w:val="0"/>
                <w:numId w:val="3"/>
              </w:numPr>
              <w:rPr>
                <w:sz w:val="20"/>
                <w:szCs w:val="20"/>
              </w:rPr>
            </w:pPr>
            <w:r>
              <w:rPr>
                <w:sz w:val="20"/>
                <w:szCs w:val="20"/>
              </w:rPr>
              <w:t>17.10 Mitu-mitmele seos, veebiliidese loomiseks jaoks kasutatavad SQL-käskluste näited.</w:t>
            </w:r>
          </w:p>
          <w:p w:rsidR="00662000" w:rsidRDefault="002410E0">
            <w:pPr>
              <w:pStyle w:val="western"/>
              <w:numPr>
                <w:ilvl w:val="0"/>
                <w:numId w:val="3"/>
              </w:numPr>
            </w:pPr>
            <w:r>
              <w:rPr>
                <w:sz w:val="20"/>
                <w:szCs w:val="20"/>
              </w:rPr>
              <w:t>31.10 Seotud andmetabelitega veebilahenduse prototüübi koostamine. Andmeanalüüsi arvutuskäike SQLi vahenditega</w:t>
            </w:r>
          </w:p>
          <w:p w:rsidR="00662000" w:rsidRDefault="002410E0">
            <w:pPr>
              <w:pStyle w:val="western"/>
              <w:numPr>
                <w:ilvl w:val="0"/>
                <w:numId w:val="3"/>
              </w:numPr>
              <w:rPr>
                <w:sz w:val="20"/>
                <w:szCs w:val="20"/>
              </w:rPr>
            </w:pPr>
            <w:r>
              <w:rPr>
                <w:sz w:val="20"/>
                <w:szCs w:val="20"/>
              </w:rPr>
              <w:t>07.11 Andmehoidla loomine ja kasutamine</w:t>
            </w:r>
          </w:p>
          <w:p w:rsidR="00662000" w:rsidRDefault="002410E0">
            <w:pPr>
              <w:pStyle w:val="western"/>
              <w:numPr>
                <w:ilvl w:val="0"/>
                <w:numId w:val="3"/>
              </w:numPr>
              <w:rPr>
                <w:sz w:val="20"/>
                <w:szCs w:val="20"/>
              </w:rPr>
            </w:pPr>
            <w:r>
              <w:rPr>
                <w:sz w:val="20"/>
                <w:szCs w:val="20"/>
              </w:rPr>
              <w:t>14.11 Suurema andmemudeli kavandamine. Näited ja valikukohad.  Andmete normaliseerimine, normaalkujud ja kasutuskohad. Infosüsteemi loomise kodutööde teemade valimine</w:t>
            </w:r>
          </w:p>
          <w:p w:rsidR="00662000" w:rsidRDefault="002410E0">
            <w:pPr>
              <w:pStyle w:val="western"/>
              <w:numPr>
                <w:ilvl w:val="0"/>
                <w:numId w:val="3"/>
              </w:numPr>
              <w:rPr>
                <w:sz w:val="20"/>
                <w:szCs w:val="20"/>
              </w:rPr>
            </w:pPr>
            <w:r>
              <w:rPr>
                <w:sz w:val="20"/>
                <w:szCs w:val="20"/>
              </w:rPr>
              <w:t>21.11 6-10 seotud tabeliga toimiva infosüsteemi esitlemine ja analüüs. 10-15 tabeliga infosüsteemi näidiskoostamine.</w:t>
            </w:r>
          </w:p>
          <w:p w:rsidR="00662000" w:rsidRDefault="002410E0">
            <w:pPr>
              <w:pStyle w:val="western"/>
              <w:numPr>
                <w:ilvl w:val="0"/>
                <w:numId w:val="3"/>
              </w:numPr>
              <w:rPr>
                <w:sz w:val="20"/>
                <w:szCs w:val="20"/>
              </w:rPr>
            </w:pPr>
            <w:r>
              <w:rPr>
                <w:sz w:val="20"/>
                <w:szCs w:val="20"/>
              </w:rPr>
              <w:t>28.11 Infosüsteemi loomise kontrolltöö</w:t>
            </w:r>
          </w:p>
          <w:p w:rsidR="00662000" w:rsidRDefault="002410E0">
            <w:pPr>
              <w:pStyle w:val="western"/>
              <w:numPr>
                <w:ilvl w:val="0"/>
                <w:numId w:val="3"/>
              </w:numPr>
              <w:rPr>
                <w:sz w:val="20"/>
                <w:szCs w:val="20"/>
              </w:rPr>
            </w:pPr>
            <w:r>
              <w:rPr>
                <w:sz w:val="20"/>
                <w:szCs w:val="20"/>
              </w:rPr>
              <w:t>05.12 Indekseerimine, lukustamine, transaktsioonid. Kasutajad ja õigused andmebaasis. Päästikprotsessid, kontrolltöö jätk</w:t>
            </w:r>
          </w:p>
          <w:p w:rsidR="00662000" w:rsidRDefault="002410E0">
            <w:pPr>
              <w:pStyle w:val="western"/>
              <w:numPr>
                <w:ilvl w:val="0"/>
                <w:numId w:val="3"/>
              </w:numPr>
              <w:rPr>
                <w:sz w:val="20"/>
                <w:szCs w:val="20"/>
              </w:rPr>
            </w:pPr>
            <w:r>
              <w:rPr>
                <w:sz w:val="20"/>
                <w:szCs w:val="20"/>
              </w:rPr>
              <w:t>12.12 Teooriaseminar</w:t>
            </w:r>
          </w:p>
          <w:p w:rsidR="00662000" w:rsidRDefault="00662000">
            <w:pPr>
              <w:pStyle w:val="western"/>
              <w:rPr>
                <w:sz w:val="20"/>
                <w:szCs w:val="20"/>
              </w:rPr>
            </w:pPr>
          </w:p>
          <w:p w:rsidR="00662000" w:rsidRDefault="002410E0">
            <w:pPr>
              <w:pStyle w:val="western"/>
              <w:rPr>
                <w:sz w:val="20"/>
                <w:szCs w:val="20"/>
              </w:rPr>
            </w:pPr>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2410E0"/>
    <w:rsid w:val="00662000"/>
    <w:rsid w:val="00EA15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5</Pages>
  <Words>973</Words>
  <Characters>5650</Characters>
  <Application>Microsoft Office Word</Application>
  <DocSecurity>0</DocSecurity>
  <Lines>47</Lines>
  <Paragraphs>13</Paragraphs>
  <ScaleCrop>false</ScaleCrop>
  <Company>Tallinna Ülikool</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8</cp:revision>
  <dcterms:created xsi:type="dcterms:W3CDTF">2016-08-03T19:49:00Z</dcterms:created>
  <dcterms:modified xsi:type="dcterms:W3CDTF">2017-08-15T06:49:00Z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